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19A9" w14:textId="558FFB67" w:rsidR="007771E9" w:rsidRPr="007771E9" w:rsidRDefault="007771E9" w:rsidP="007771E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771E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Электронные образовательные ресурсы</w:t>
      </w:r>
      <w:bookmarkStart w:id="0" w:name="_GoBack"/>
      <w:bookmarkEnd w:id="0"/>
    </w:p>
    <w:p w14:paraId="10FE7D1D" w14:textId="3FCE6B9C" w:rsidR="007771E9" w:rsidRPr="007771E9" w:rsidRDefault="007771E9" w:rsidP="007771E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CD-плеера. Наиболее современные и эффективные для образования ЭОР воспроизводятся на компьютере. Именно на таких ресурсах мы сосредоточим свое внимание.</w:t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ЭОР нового поколения представляют собой открытые образовательные модульные мультимедиа системы (ОМС). В самом простом изложении это электронные учебные продукты.</w:t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ЭОР нового поколения (ЭОР НП) – сетевые продукты, выпускаемые разными производителями в разное время и в разных местах. В результате для ЭОР НП была решена проблема независимости способов хранения, поиска и использования ресурса от компании-производителя, времени и места производства. В рамках образовательного процесса под руководством преподавателя, проводящего учебное занятие, осуществляется доступ учащихся к образовательным ресурсам сети Интернет.</w:t>
      </w:r>
    </w:p>
    <w:p w14:paraId="0E1280F7" w14:textId="02827B17" w:rsidR="007771E9" w:rsidRPr="007771E9" w:rsidRDefault="007771E9" w:rsidP="007771E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 учащихся к сети Интернет без присутствия преподавателя исключён. 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 Доступ и получение любых электронных учебных модулей из ФЦИОР по глобальной компьютерной сети бесплатны.</w:t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Адреса ФЦИОР в Интернет:</w:t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hyperlink r:id="rId5" w:history="1">
        <w:r w:rsidRPr="007771E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http://fcior.edu.ru</w:t>
        </w:r>
      </w:hyperlink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hyperlink r:id="rId6" w:history="1">
        <w:r w:rsidRPr="007771E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http://eor.edu.ru</w:t>
        </w:r>
      </w:hyperlink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ЭОР НП могут распространяться также на перемещаемых носителях: компакт-дисках, </w:t>
      </w:r>
      <w:proofErr w:type="spellStart"/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Flash</w:t>
      </w:r>
      <w:proofErr w:type="spellEnd"/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-накопителях, внешних жестких дисках (HDD) и др. Хранилище избранных ЭУМ можно организовать на любом компьютере: сервере глобальной или локальной сети, отдельном компьютере в классе, библиотеке, дома и т.д.</w:t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771E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 МОУ «СОШ №14» составлен список ресурсов, которые используются как на уроках, так и во внеурочной деятельности.</w:t>
      </w:r>
    </w:p>
    <w:p w14:paraId="76EA4122" w14:textId="77777777" w:rsidR="007771E9" w:rsidRPr="007771E9" w:rsidRDefault="007771E9" w:rsidP="007771E9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1385B"/>
          <w:sz w:val="24"/>
          <w:szCs w:val="24"/>
          <w:lang w:eastAsia="ru-RU"/>
        </w:rPr>
      </w:pPr>
      <w:r w:rsidRPr="007771E9">
        <w:rPr>
          <w:rFonts w:ascii="Times New Roman" w:eastAsia="Times New Roman" w:hAnsi="Times New Roman" w:cs="Times New Roman"/>
          <w:color w:val="11385B"/>
          <w:sz w:val="24"/>
          <w:szCs w:val="24"/>
          <w:lang w:eastAsia="ru-RU"/>
        </w:rPr>
        <w:t>Список электронно-образовательных ресурсов</w:t>
      </w:r>
    </w:p>
    <w:p w14:paraId="13D19CCB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Российская электронная школа</w:t>
        </w:r>
      </w:hyperlink>
    </w:p>
    <w:p w14:paraId="6B78D51C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8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Московская электронная школа</w:t>
        </w:r>
      </w:hyperlink>
    </w:p>
    <w:p w14:paraId="15948A50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9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Профориентационный портал «Билет в будущее»</w:t>
        </w:r>
      </w:hyperlink>
    </w:p>
    <w:p w14:paraId="7E8ACB57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0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Цифровая платформа «</w:t>
        </w:r>
        <w:proofErr w:type="spellStart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Яндекс.Учебник</w:t>
        </w:r>
        <w:proofErr w:type="spellEnd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»</w:t>
        </w:r>
      </w:hyperlink>
    </w:p>
    <w:p w14:paraId="2DA7D639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1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Цифровая платформа «</w:t>
        </w:r>
        <w:proofErr w:type="spellStart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ЯКласс</w:t>
        </w:r>
        <w:proofErr w:type="spellEnd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»</w:t>
        </w:r>
      </w:hyperlink>
    </w:p>
    <w:p w14:paraId="1AD207E0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2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Образовательная платформа «</w:t>
        </w:r>
        <w:proofErr w:type="spellStart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Учи.ру</w:t>
        </w:r>
        <w:proofErr w:type="spellEnd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»</w:t>
        </w:r>
      </w:hyperlink>
    </w:p>
    <w:p w14:paraId="0684D493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3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Платформа для проведения олимпиад и курсов «</w:t>
        </w:r>
        <w:proofErr w:type="spellStart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Олимпиум</w:t>
        </w:r>
        <w:proofErr w:type="spellEnd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»</w:t>
        </w:r>
      </w:hyperlink>
    </w:p>
    <w:p w14:paraId="30DBC7B9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4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Всероссийский образовательный проект «Урок цифры»</w:t>
        </w:r>
      </w:hyperlink>
    </w:p>
    <w:p w14:paraId="7A89C025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5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Курсы от образовательного фонда «Талант и успех» на платформе «</w:t>
        </w:r>
        <w:proofErr w:type="spellStart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Сириус.Онлайн</w:t>
        </w:r>
        <w:proofErr w:type="spellEnd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»</w:t>
        </w:r>
      </w:hyperlink>
    </w:p>
    <w:p w14:paraId="119D57A3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6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Образовательный портал «</w:t>
        </w:r>
        <w:proofErr w:type="spellStart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Инфоурок</w:t>
        </w:r>
        <w:proofErr w:type="spellEnd"/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»</w:t>
        </w:r>
      </w:hyperlink>
    </w:p>
    <w:p w14:paraId="5C37B5FF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7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ФИПИ</w:t>
        </w:r>
      </w:hyperlink>
    </w:p>
    <w:p w14:paraId="604DD0CD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8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Реш</w:t>
        </w:r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у</w:t>
        </w:r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 xml:space="preserve"> ОГЭ</w:t>
        </w:r>
      </w:hyperlink>
    </w:p>
    <w:p w14:paraId="24502828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9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Решу ЕГЭ</w:t>
        </w:r>
      </w:hyperlink>
    </w:p>
    <w:p w14:paraId="32215EA6" w14:textId="77777777" w:rsidR="007771E9" w:rsidRPr="007771E9" w:rsidRDefault="007771E9" w:rsidP="007771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20" w:tgtFrame="_blank" w:history="1">
        <w:r w:rsidRPr="007771E9">
          <w:rPr>
            <w:rFonts w:ascii="Segoe UI" w:eastAsia="Times New Roman" w:hAnsi="Segoe UI" w:cs="Segoe UI"/>
            <w:color w:val="0D6EFD"/>
            <w:sz w:val="24"/>
            <w:szCs w:val="24"/>
            <w:u w:val="single"/>
            <w:lang w:eastAsia="ru-RU"/>
          </w:rPr>
          <w:t>Решу ВПР</w:t>
        </w:r>
      </w:hyperlink>
    </w:p>
    <w:p w14:paraId="6A16A42D" w14:textId="77777777" w:rsidR="00A53BFA" w:rsidRDefault="00A53BFA" w:rsidP="007771E9">
      <w:pPr>
        <w:shd w:val="clear" w:color="auto" w:fill="FFFFFF" w:themeFill="background1"/>
      </w:pPr>
    </w:p>
    <w:sectPr w:rsidR="00A5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5F7F"/>
    <w:multiLevelType w:val="multilevel"/>
    <w:tmpl w:val="CFA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FA"/>
    <w:rsid w:val="007771E9"/>
    <w:rsid w:val="00A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D128"/>
  <w15:chartTrackingRefBased/>
  <w15:docId w15:val="{DAA1FF57-B378-449F-AB1A-21651C4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/" TargetMode="External"/><Relationship Id="rId13" Type="http://schemas.openxmlformats.org/officeDocument/2006/relationships/hyperlink" Target="https://olimpium.ru/" TargetMode="External"/><Relationship Id="rId18" Type="http://schemas.openxmlformats.org/officeDocument/2006/relationships/hyperlink" Target="https://rus-oge.sdamgi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fipi.ru/oge/demoversii-specifikacii-kodifikatory%20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vpr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or.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s://sochisirius.ru/graduates/84%20%20" TargetMode="External"/><Relationship Id="rId10" Type="http://schemas.openxmlformats.org/officeDocument/2006/relationships/hyperlink" Target="https://education.yandex.ru/registration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et-help.worldskills.ru/" TargetMode="External"/><Relationship Id="rId14" Type="http://schemas.openxmlformats.org/officeDocument/2006/relationships/hyperlink" Target="https://xn--h1adlhdnlo2c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2023-10-13T09:42:00Z</dcterms:created>
  <dcterms:modified xsi:type="dcterms:W3CDTF">2023-10-13T09:44:00Z</dcterms:modified>
</cp:coreProperties>
</file>